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4C2" w:rsidRDefault="007C4CA6">
      <w:pPr>
        <w:pStyle w:val="a3"/>
        <w:rPr>
          <w:sz w:val="26"/>
        </w:rPr>
      </w:pPr>
      <w:r w:rsidRPr="007C4CA6">
        <w:rPr>
          <w:noProof/>
          <w:sz w:val="26"/>
          <w:lang w:eastAsia="ru-RU"/>
        </w:rPr>
        <w:drawing>
          <wp:inline distT="0" distB="0" distL="0" distR="0">
            <wp:extent cx="6623050" cy="4033685"/>
            <wp:effectExtent l="0" t="0" r="6350" b="5080"/>
            <wp:docPr id="2" name="Рисунок 2" descr="C:\Users\Сания\Desktop\шапка титу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ния\Desktop\шапка титул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403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4C2" w:rsidRDefault="001344C2">
      <w:pPr>
        <w:pStyle w:val="a3"/>
        <w:rPr>
          <w:sz w:val="26"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  <w:r w:rsidRPr="008F0852">
        <w:rPr>
          <w:b/>
        </w:rPr>
        <w:t xml:space="preserve">РАБОЧАЯ ПРОГРАММА </w:t>
      </w: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  <w:r w:rsidRPr="008F0852">
        <w:rPr>
          <w:b/>
        </w:rPr>
        <w:t>элективного курса</w:t>
      </w:r>
      <w:r w:rsidRPr="006758EF">
        <w:rPr>
          <w:b/>
        </w:rPr>
        <w:t xml:space="preserve"> </w:t>
      </w:r>
      <w:r>
        <w:rPr>
          <w:b/>
        </w:rPr>
        <w:t>для 11</w:t>
      </w:r>
      <w:r w:rsidRPr="008F0852">
        <w:rPr>
          <w:b/>
        </w:rPr>
        <w:t xml:space="preserve"> класса</w:t>
      </w:r>
    </w:p>
    <w:p w:rsidR="007C4CA6" w:rsidRPr="008F0852" w:rsidRDefault="007C4CA6" w:rsidP="007C4CA6">
      <w:pPr>
        <w:jc w:val="center"/>
        <w:rPr>
          <w:b/>
        </w:rPr>
      </w:pPr>
      <w:r w:rsidRPr="008F0852">
        <w:rPr>
          <w:b/>
        </w:rPr>
        <w:t>«</w:t>
      </w:r>
      <w:r>
        <w:rPr>
          <w:b/>
        </w:rPr>
        <w:t>Избранные вопросы русского языка</w:t>
      </w:r>
      <w:r w:rsidRPr="008F0852">
        <w:rPr>
          <w:b/>
        </w:rPr>
        <w:t>»</w:t>
      </w:r>
    </w:p>
    <w:p w:rsidR="007C4CA6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  <w:proofErr w:type="spellStart"/>
      <w:r>
        <w:rPr>
          <w:b/>
        </w:rPr>
        <w:t>Батршиной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Сании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Фаритовны</w:t>
      </w:r>
      <w:proofErr w:type="spellEnd"/>
      <w:r w:rsidRPr="008F0852">
        <w:rPr>
          <w:b/>
        </w:rPr>
        <w:t>,</w:t>
      </w: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  <w:r w:rsidRPr="008F0852">
        <w:rPr>
          <w:b/>
        </w:rPr>
        <w:t xml:space="preserve"> учителя русского языка и </w:t>
      </w:r>
      <w:proofErr w:type="gramStart"/>
      <w:r w:rsidRPr="008F0852">
        <w:rPr>
          <w:b/>
        </w:rPr>
        <w:t xml:space="preserve">литературы  </w:t>
      </w:r>
      <w:r>
        <w:rPr>
          <w:b/>
        </w:rPr>
        <w:t>высшей</w:t>
      </w:r>
      <w:proofErr w:type="gramEnd"/>
      <w:r>
        <w:rPr>
          <w:b/>
        </w:rPr>
        <w:t xml:space="preserve"> </w:t>
      </w:r>
      <w:r w:rsidRPr="008F0852">
        <w:rPr>
          <w:b/>
        </w:rPr>
        <w:t>квалификационной категории</w:t>
      </w: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</w:pPr>
      <w:proofErr w:type="spellStart"/>
      <w:r w:rsidRPr="008F0852">
        <w:rPr>
          <w:b/>
        </w:rPr>
        <w:t>Кубян</w:t>
      </w:r>
      <w:proofErr w:type="spellEnd"/>
    </w:p>
    <w:p w:rsidR="007C4CA6" w:rsidRPr="008F0852" w:rsidRDefault="007C4CA6" w:rsidP="007C4CA6">
      <w:pPr>
        <w:tabs>
          <w:tab w:val="left" w:pos="9288"/>
        </w:tabs>
        <w:spacing w:after="200" w:line="276" w:lineRule="auto"/>
        <w:ind w:left="360"/>
        <w:jc w:val="center"/>
        <w:rPr>
          <w:b/>
        </w:rPr>
      </w:pPr>
      <w:r>
        <w:rPr>
          <w:b/>
        </w:rPr>
        <w:t>2023 - 2024</w:t>
      </w:r>
      <w:r w:rsidRPr="008F0852">
        <w:rPr>
          <w:b/>
        </w:rPr>
        <w:t xml:space="preserve"> учебный год</w:t>
      </w:r>
    </w:p>
    <w:p w:rsidR="001344C2" w:rsidRDefault="001344C2">
      <w:pPr>
        <w:pStyle w:val="a3"/>
        <w:rPr>
          <w:sz w:val="26"/>
        </w:rPr>
      </w:pPr>
    </w:p>
    <w:p w:rsidR="001344C2" w:rsidRDefault="001344C2">
      <w:pPr>
        <w:pStyle w:val="a3"/>
        <w:rPr>
          <w:sz w:val="26"/>
        </w:rPr>
      </w:pPr>
    </w:p>
    <w:p w:rsidR="001344C2" w:rsidRDefault="001344C2">
      <w:pPr>
        <w:jc w:val="center"/>
        <w:sectPr w:rsidR="001344C2">
          <w:type w:val="continuous"/>
          <w:pgSz w:w="11910" w:h="16840"/>
          <w:pgMar w:top="1540" w:right="20" w:bottom="280" w:left="1460" w:header="720" w:footer="720" w:gutter="0"/>
          <w:cols w:space="720"/>
        </w:sectPr>
      </w:pPr>
      <w:bookmarkStart w:id="0" w:name="Элективный_курс_по_русскому_языку"/>
      <w:bookmarkEnd w:id="0"/>
    </w:p>
    <w:p w:rsidR="001344C2" w:rsidRDefault="00F83F4D">
      <w:pPr>
        <w:pStyle w:val="1"/>
        <w:spacing w:before="159"/>
        <w:ind w:left="422" w:right="6521" w:hanging="183"/>
        <w:jc w:val="both"/>
      </w:pPr>
      <w:bookmarkStart w:id="1" w:name="Общая_характеристика_предмета"/>
      <w:bookmarkStart w:id="2" w:name="Результаты_освоения_программы_Личностные"/>
      <w:bookmarkEnd w:id="1"/>
      <w:bookmarkEnd w:id="2"/>
      <w:r>
        <w:rPr>
          <w:color w:val="171717"/>
        </w:rPr>
        <w:lastRenderedPageBreak/>
        <w:t>Результаты освоения программы</w:t>
      </w:r>
      <w:r>
        <w:rPr>
          <w:color w:val="171717"/>
          <w:spacing w:val="-57"/>
        </w:rPr>
        <w:t xml:space="preserve"> </w:t>
      </w:r>
      <w:r>
        <w:rPr>
          <w:color w:val="171717"/>
          <w:u w:val="thick" w:color="171717"/>
        </w:rPr>
        <w:t>Личностные: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72"/>
        </w:tabs>
        <w:spacing w:line="247" w:lineRule="auto"/>
        <w:ind w:right="819" w:firstLine="0"/>
        <w:jc w:val="both"/>
        <w:rPr>
          <w:sz w:val="24"/>
        </w:rPr>
      </w:pPr>
      <w:r>
        <w:rPr>
          <w:color w:val="171717"/>
          <w:sz w:val="24"/>
        </w:rPr>
        <w:t>воспитание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бережного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отношения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чувства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ответственности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сохранение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традиций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области</w:t>
      </w:r>
      <w:r>
        <w:rPr>
          <w:color w:val="171717"/>
          <w:spacing w:val="9"/>
          <w:sz w:val="24"/>
        </w:rPr>
        <w:t xml:space="preserve"> </w:t>
      </w:r>
      <w:r>
        <w:rPr>
          <w:color w:val="171717"/>
          <w:sz w:val="24"/>
        </w:rPr>
        <w:t>культуры</w:t>
      </w:r>
      <w:r>
        <w:rPr>
          <w:color w:val="171717"/>
          <w:spacing w:val="10"/>
          <w:sz w:val="24"/>
        </w:rPr>
        <w:t xml:space="preserve"> </w:t>
      </w:r>
      <w:r>
        <w:rPr>
          <w:color w:val="171717"/>
          <w:sz w:val="24"/>
        </w:rPr>
        <w:t>речи;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43"/>
        </w:tabs>
        <w:spacing w:before="3" w:line="247" w:lineRule="auto"/>
        <w:ind w:right="823" w:firstLine="0"/>
        <w:jc w:val="both"/>
        <w:rPr>
          <w:sz w:val="24"/>
        </w:rPr>
      </w:pPr>
      <w:r>
        <w:rPr>
          <w:color w:val="171717"/>
          <w:sz w:val="24"/>
        </w:rPr>
        <w:t>формирование убеждения в том, что именно овладение языком открывает надежный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путь для того, чтобы стать языковой личностью, для самореализации, для достижения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успехов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областях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деятельности;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14"/>
        </w:tabs>
        <w:spacing w:before="2" w:line="247" w:lineRule="auto"/>
        <w:ind w:right="848" w:firstLine="0"/>
        <w:jc w:val="both"/>
        <w:rPr>
          <w:sz w:val="24"/>
        </w:rPr>
      </w:pPr>
      <w:r>
        <w:rPr>
          <w:color w:val="171717"/>
          <w:sz w:val="24"/>
        </w:rPr>
        <w:t>понимание, что любовь к родному языку развивается постепенно, и в старших классах,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когда</w:t>
      </w:r>
      <w:r>
        <w:rPr>
          <w:color w:val="171717"/>
          <w:spacing w:val="1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основе</w:t>
      </w:r>
      <w:r>
        <w:rPr>
          <w:color w:val="171717"/>
          <w:spacing w:val="15"/>
          <w:sz w:val="24"/>
        </w:rPr>
        <w:t xml:space="preserve"> </w:t>
      </w:r>
      <w:r>
        <w:rPr>
          <w:color w:val="171717"/>
          <w:sz w:val="24"/>
        </w:rPr>
        <w:t>работы</w:t>
      </w:r>
      <w:r>
        <w:rPr>
          <w:color w:val="171717"/>
          <w:spacing w:val="14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0"/>
          <w:sz w:val="24"/>
        </w:rPr>
        <w:t xml:space="preserve"> </w:t>
      </w:r>
      <w:r>
        <w:rPr>
          <w:color w:val="171717"/>
          <w:sz w:val="24"/>
        </w:rPr>
        <w:t>текстом,</w:t>
      </w:r>
      <w:r>
        <w:rPr>
          <w:color w:val="171717"/>
          <w:spacing w:val="18"/>
          <w:sz w:val="24"/>
        </w:rPr>
        <w:t xml:space="preserve"> </w:t>
      </w:r>
      <w:r>
        <w:rPr>
          <w:color w:val="171717"/>
          <w:sz w:val="24"/>
        </w:rPr>
        <w:t>на основе</w:t>
      </w:r>
      <w:r>
        <w:rPr>
          <w:color w:val="171717"/>
          <w:spacing w:val="15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тому,</w:t>
      </w:r>
      <w:r>
        <w:rPr>
          <w:color w:val="171717"/>
          <w:spacing w:val="24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14"/>
          <w:sz w:val="24"/>
        </w:rPr>
        <w:t xml:space="preserve"> </w:t>
      </w:r>
      <w:r>
        <w:rPr>
          <w:color w:val="171717"/>
          <w:sz w:val="24"/>
        </w:rPr>
        <w:t>живет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слово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в</w:t>
      </w:r>
    </w:p>
    <w:p w:rsidR="001344C2" w:rsidRDefault="00F83F4D">
      <w:pPr>
        <w:pStyle w:val="a3"/>
        <w:spacing w:before="3" w:line="247" w:lineRule="auto"/>
        <w:ind w:left="239" w:right="823"/>
        <w:jc w:val="both"/>
      </w:pPr>
      <w:r>
        <w:rPr>
          <w:color w:val="171717"/>
        </w:rPr>
        <w:t>«безукоризненных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образцах»,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появляется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возможность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осознать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красоту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гармонию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языковой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системы;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62"/>
        </w:tabs>
        <w:spacing w:before="3"/>
        <w:ind w:left="561" w:hanging="323"/>
        <w:jc w:val="both"/>
        <w:rPr>
          <w:sz w:val="24"/>
        </w:rPr>
      </w:pPr>
      <w:r>
        <w:rPr>
          <w:color w:val="171717"/>
          <w:sz w:val="24"/>
        </w:rPr>
        <w:t>осознание</w:t>
      </w:r>
      <w:r>
        <w:rPr>
          <w:color w:val="171717"/>
          <w:spacing w:val="55"/>
          <w:sz w:val="24"/>
        </w:rPr>
        <w:t xml:space="preserve"> </w:t>
      </w:r>
      <w:r>
        <w:rPr>
          <w:color w:val="171717"/>
          <w:sz w:val="24"/>
        </w:rPr>
        <w:t>взаимосвязи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таких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понятий,</w:t>
      </w:r>
      <w:r>
        <w:rPr>
          <w:color w:val="171717"/>
          <w:spacing w:val="58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54"/>
          <w:sz w:val="24"/>
        </w:rPr>
        <w:t xml:space="preserve"> </w:t>
      </w:r>
      <w:r>
        <w:rPr>
          <w:color w:val="171717"/>
          <w:sz w:val="24"/>
        </w:rPr>
        <w:t>«язык»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«речь»,</w:t>
      </w:r>
      <w:r>
        <w:rPr>
          <w:color w:val="171717"/>
          <w:spacing w:val="62"/>
          <w:sz w:val="24"/>
        </w:rPr>
        <w:t xml:space="preserve"> </w:t>
      </w:r>
      <w:r>
        <w:rPr>
          <w:color w:val="171717"/>
          <w:sz w:val="24"/>
        </w:rPr>
        <w:t>«язык»</w:t>
      </w:r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«культура»,</w:t>
      </w:r>
    </w:p>
    <w:p w:rsidR="001344C2" w:rsidRDefault="00F83F4D">
      <w:pPr>
        <w:pStyle w:val="a3"/>
        <w:spacing w:before="7"/>
        <w:ind w:left="239"/>
        <w:jc w:val="both"/>
      </w:pPr>
      <w:r>
        <w:rPr>
          <w:color w:val="171717"/>
          <w:spacing w:val="-1"/>
        </w:rPr>
        <w:t>«любовь</w:t>
      </w:r>
      <w:r>
        <w:rPr>
          <w:color w:val="171717"/>
          <w:spacing w:val="2"/>
        </w:rPr>
        <w:t xml:space="preserve"> </w:t>
      </w:r>
      <w:r>
        <w:rPr>
          <w:color w:val="171717"/>
          <w:spacing w:val="-1"/>
        </w:rPr>
        <w:t>к</w:t>
      </w:r>
      <w:r>
        <w:rPr>
          <w:color w:val="171717"/>
          <w:spacing w:val="-7"/>
        </w:rPr>
        <w:t xml:space="preserve"> </w:t>
      </w:r>
      <w:r>
        <w:rPr>
          <w:color w:val="171717"/>
          <w:spacing w:val="-1"/>
        </w:rPr>
        <w:t>родному</w:t>
      </w:r>
      <w:r>
        <w:rPr>
          <w:color w:val="171717"/>
          <w:spacing w:val="-16"/>
        </w:rPr>
        <w:t xml:space="preserve"> </w:t>
      </w:r>
      <w:r>
        <w:rPr>
          <w:color w:val="171717"/>
        </w:rPr>
        <w:t>языку»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«любовь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8"/>
        </w:rPr>
        <w:t xml:space="preserve"> </w:t>
      </w:r>
      <w:r>
        <w:rPr>
          <w:color w:val="171717"/>
        </w:rPr>
        <w:t>Родине»;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62"/>
        </w:tabs>
        <w:spacing w:before="8" w:line="247" w:lineRule="auto"/>
        <w:ind w:right="836" w:firstLine="0"/>
        <w:jc w:val="both"/>
        <w:rPr>
          <w:sz w:val="24"/>
        </w:rPr>
      </w:pPr>
      <w:r>
        <w:rPr>
          <w:color w:val="171717"/>
          <w:sz w:val="24"/>
        </w:rPr>
        <w:t>формирование убеждения в необходимости постоянно совершенствовать свою речь,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умение общаться;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33"/>
        </w:tabs>
        <w:spacing w:before="2" w:line="247" w:lineRule="auto"/>
        <w:ind w:right="827" w:firstLine="0"/>
        <w:jc w:val="both"/>
        <w:rPr>
          <w:sz w:val="24"/>
        </w:rPr>
      </w:pPr>
      <w:r>
        <w:rPr>
          <w:color w:val="171717"/>
          <w:sz w:val="24"/>
        </w:rPr>
        <w:t>осознание эстетической ценности русского языка, потребности бережно относиться 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слову,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необходимости</w:t>
      </w:r>
      <w:r>
        <w:rPr>
          <w:color w:val="171717"/>
          <w:spacing w:val="13"/>
          <w:sz w:val="24"/>
        </w:rPr>
        <w:t xml:space="preserve"> </w:t>
      </w:r>
      <w:r>
        <w:rPr>
          <w:color w:val="171717"/>
          <w:sz w:val="24"/>
        </w:rPr>
        <w:t>постоянно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обращаться</w:t>
      </w:r>
      <w:r>
        <w:rPr>
          <w:color w:val="171717"/>
          <w:spacing w:val="10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словарям,</w:t>
      </w:r>
      <w:r>
        <w:rPr>
          <w:color w:val="171717"/>
          <w:spacing w:val="18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чтению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(</w:t>
      </w:r>
      <w:proofErr w:type="spellStart"/>
      <w:r>
        <w:rPr>
          <w:color w:val="171717"/>
          <w:sz w:val="24"/>
        </w:rPr>
        <w:t>перечитыванию</w:t>
      </w:r>
      <w:proofErr w:type="spellEnd"/>
      <w:r>
        <w:rPr>
          <w:color w:val="171717"/>
          <w:sz w:val="24"/>
        </w:rPr>
        <w:t>)</w:t>
      </w:r>
    </w:p>
    <w:p w:rsidR="001344C2" w:rsidRDefault="00F83F4D">
      <w:pPr>
        <w:pStyle w:val="a3"/>
        <w:spacing w:before="3"/>
        <w:ind w:left="239"/>
        <w:jc w:val="both"/>
      </w:pPr>
      <w:r>
        <w:rPr>
          <w:color w:val="171717"/>
          <w:spacing w:val="-1"/>
        </w:rPr>
        <w:t>«безукоризненных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образцов»</w:t>
      </w:r>
      <w:r>
        <w:rPr>
          <w:color w:val="171717"/>
          <w:spacing w:val="-13"/>
        </w:rPr>
        <w:t xml:space="preserve"> </w:t>
      </w:r>
      <w:r>
        <w:rPr>
          <w:color w:val="171717"/>
        </w:rPr>
        <w:t>русской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классической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литературы;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33"/>
        </w:tabs>
        <w:spacing w:before="7" w:line="249" w:lineRule="auto"/>
        <w:ind w:right="820" w:firstLine="0"/>
        <w:jc w:val="both"/>
        <w:rPr>
          <w:sz w:val="24"/>
        </w:rPr>
      </w:pPr>
      <w:r>
        <w:rPr>
          <w:color w:val="171717"/>
          <w:sz w:val="24"/>
        </w:rPr>
        <w:t>опора при изучении родного языка не только на знания, на теорию, но и на чувство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слова, на языковую интуицию, а для развития чувства языка — особенно внимательное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pacing w:val="-1"/>
          <w:sz w:val="24"/>
        </w:rPr>
        <w:t>отношение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к такому</w:t>
      </w:r>
      <w:r>
        <w:rPr>
          <w:color w:val="171717"/>
          <w:spacing w:val="-16"/>
          <w:sz w:val="24"/>
        </w:rPr>
        <w:t xml:space="preserve"> </w:t>
      </w:r>
      <w:r>
        <w:rPr>
          <w:color w:val="171717"/>
          <w:sz w:val="24"/>
        </w:rPr>
        <w:t>виду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речевой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деятельности,</w:t>
      </w:r>
      <w:r>
        <w:rPr>
          <w:color w:val="171717"/>
          <w:spacing w:val="10"/>
          <w:sz w:val="24"/>
        </w:rPr>
        <w:t xml:space="preserve"> </w:t>
      </w:r>
      <w:r>
        <w:rPr>
          <w:color w:val="171717"/>
          <w:sz w:val="24"/>
        </w:rPr>
        <w:t>как чтение;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48"/>
        </w:tabs>
        <w:spacing w:line="247" w:lineRule="auto"/>
        <w:ind w:right="810" w:firstLine="0"/>
        <w:jc w:val="both"/>
        <w:rPr>
          <w:sz w:val="24"/>
        </w:rPr>
      </w:pPr>
      <w:r>
        <w:rPr>
          <w:color w:val="171717"/>
          <w:sz w:val="24"/>
        </w:rPr>
        <w:t>понимание того, что родному языку мы учимся всю жизнь, что это надежный путь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познания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окружающего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мира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главное,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это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путь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самопознания,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духовно-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нравственного совершенствования, это тот путь, который помогает нам стать языковой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личностью;</w:t>
      </w:r>
    </w:p>
    <w:p w:rsidR="001344C2" w:rsidRDefault="00F83F4D">
      <w:pPr>
        <w:pStyle w:val="a4"/>
        <w:numPr>
          <w:ilvl w:val="0"/>
          <w:numId w:val="4"/>
        </w:numPr>
        <w:tabs>
          <w:tab w:val="left" w:pos="505"/>
        </w:tabs>
        <w:spacing w:line="247" w:lineRule="auto"/>
        <w:ind w:right="834" w:firstLine="0"/>
        <w:jc w:val="both"/>
        <w:rPr>
          <w:sz w:val="24"/>
        </w:rPr>
      </w:pPr>
      <w:r>
        <w:rPr>
          <w:color w:val="171717"/>
          <w:sz w:val="24"/>
        </w:rPr>
        <w:t>осознание того, что успешное овладение родным языком открывает путь к достижению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успехов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во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всех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сферах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учебной</w:t>
      </w:r>
      <w:r>
        <w:rPr>
          <w:color w:val="171717"/>
          <w:spacing w:val="7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профессиональной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деятельности.</w:t>
      </w:r>
    </w:p>
    <w:p w:rsidR="001344C2" w:rsidRDefault="00F83F4D">
      <w:pPr>
        <w:pStyle w:val="1"/>
        <w:spacing w:before="3"/>
      </w:pPr>
      <w:bookmarkStart w:id="3" w:name="Метапредметные:"/>
      <w:bookmarkEnd w:id="3"/>
      <w:proofErr w:type="spellStart"/>
      <w:r>
        <w:rPr>
          <w:color w:val="171717"/>
          <w:u w:val="thick" w:color="171717"/>
        </w:rPr>
        <w:t>Метапредметные</w:t>
      </w:r>
      <w:proofErr w:type="spellEnd"/>
      <w:r>
        <w:rPr>
          <w:color w:val="171717"/>
          <w:u w:val="thick" w:color="171717"/>
        </w:rPr>
        <w:t>:</w:t>
      </w:r>
    </w:p>
    <w:p w:rsidR="001344C2" w:rsidRDefault="00F83F4D">
      <w:pPr>
        <w:pStyle w:val="a4"/>
        <w:numPr>
          <w:ilvl w:val="0"/>
          <w:numId w:val="3"/>
        </w:numPr>
        <w:tabs>
          <w:tab w:val="left" w:pos="442"/>
        </w:tabs>
        <w:spacing w:before="2" w:line="247" w:lineRule="auto"/>
        <w:ind w:right="826" w:firstLine="0"/>
        <w:jc w:val="both"/>
        <w:rPr>
          <w:sz w:val="24"/>
        </w:rPr>
      </w:pPr>
      <w:r>
        <w:rPr>
          <w:color w:val="171717"/>
          <w:sz w:val="24"/>
        </w:rPr>
        <w:t>использование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навыков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видов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познавательной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деятельности,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применение</w:t>
      </w:r>
      <w:r>
        <w:rPr>
          <w:color w:val="171717"/>
          <w:spacing w:val="-17"/>
          <w:sz w:val="24"/>
        </w:rPr>
        <w:t xml:space="preserve"> </w:t>
      </w:r>
      <w:r>
        <w:rPr>
          <w:color w:val="171717"/>
          <w:sz w:val="24"/>
        </w:rPr>
        <w:t>основных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методов познания;</w:t>
      </w:r>
    </w:p>
    <w:p w:rsidR="001344C2" w:rsidRDefault="00F83F4D">
      <w:pPr>
        <w:pStyle w:val="a4"/>
        <w:numPr>
          <w:ilvl w:val="0"/>
          <w:numId w:val="3"/>
        </w:numPr>
        <w:tabs>
          <w:tab w:val="left" w:pos="442"/>
        </w:tabs>
        <w:spacing w:before="3" w:line="249" w:lineRule="auto"/>
        <w:ind w:right="810" w:firstLine="0"/>
        <w:jc w:val="both"/>
        <w:rPr>
          <w:sz w:val="24"/>
        </w:rPr>
      </w:pPr>
      <w:r>
        <w:rPr>
          <w:color w:val="171717"/>
          <w:sz w:val="24"/>
        </w:rPr>
        <w:t>использование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основных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интеллектуальных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операций: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анализ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синтез,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сравнение,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обобщение, систематизация; формулирование гипотез, выявление причинно-следственных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связей, поиск аналогов;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понимание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проблемы;</w:t>
      </w:r>
    </w:p>
    <w:p w:rsidR="001344C2" w:rsidRDefault="00F83F4D">
      <w:pPr>
        <w:pStyle w:val="a4"/>
        <w:numPr>
          <w:ilvl w:val="0"/>
          <w:numId w:val="3"/>
        </w:numPr>
        <w:tabs>
          <w:tab w:val="left" w:pos="447"/>
        </w:tabs>
        <w:spacing w:line="247" w:lineRule="auto"/>
        <w:ind w:right="857" w:firstLine="0"/>
        <w:rPr>
          <w:sz w:val="24"/>
        </w:rPr>
      </w:pPr>
      <w:r>
        <w:rPr>
          <w:color w:val="171717"/>
          <w:sz w:val="24"/>
        </w:rPr>
        <w:t>умение генерировать идеи и определять средства, необходимые для их реализации;</w:t>
      </w:r>
      <w:r>
        <w:rPr>
          <w:color w:val="171717"/>
          <w:spacing w:val="1"/>
          <w:sz w:val="24"/>
        </w:rPr>
        <w:t xml:space="preserve"> </w:t>
      </w:r>
      <w:proofErr w:type="gramStart"/>
      <w:r>
        <w:rPr>
          <w:color w:val="171717"/>
          <w:sz w:val="24"/>
        </w:rPr>
        <w:t>4)умение</w:t>
      </w:r>
      <w:proofErr w:type="gramEnd"/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извлекать</w:t>
      </w:r>
      <w:r>
        <w:rPr>
          <w:color w:val="171717"/>
          <w:spacing w:val="23"/>
          <w:sz w:val="24"/>
        </w:rPr>
        <w:t xml:space="preserve"> </w:t>
      </w:r>
      <w:r>
        <w:rPr>
          <w:color w:val="171717"/>
          <w:sz w:val="24"/>
        </w:rPr>
        <w:t>информацию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из</w:t>
      </w:r>
      <w:r>
        <w:rPr>
          <w:color w:val="171717"/>
          <w:spacing w:val="23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22"/>
          <w:sz w:val="24"/>
        </w:rPr>
        <w:t xml:space="preserve"> </w:t>
      </w:r>
      <w:r>
        <w:rPr>
          <w:color w:val="171717"/>
          <w:sz w:val="24"/>
        </w:rPr>
        <w:t>источников,</w:t>
      </w:r>
      <w:r>
        <w:rPr>
          <w:color w:val="171717"/>
          <w:spacing w:val="20"/>
          <w:sz w:val="24"/>
        </w:rPr>
        <w:t xml:space="preserve"> </w:t>
      </w:r>
      <w:r>
        <w:rPr>
          <w:color w:val="171717"/>
          <w:sz w:val="24"/>
        </w:rPr>
        <w:t>включая</w:t>
      </w:r>
      <w:r>
        <w:rPr>
          <w:color w:val="171717"/>
          <w:spacing w:val="22"/>
          <w:sz w:val="24"/>
        </w:rPr>
        <w:t xml:space="preserve"> </w:t>
      </w:r>
      <w:r>
        <w:rPr>
          <w:color w:val="171717"/>
          <w:sz w:val="24"/>
        </w:rPr>
        <w:t>СМИ,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CD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учебного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назначения,</w:t>
      </w:r>
      <w:r>
        <w:rPr>
          <w:color w:val="171717"/>
          <w:spacing w:val="11"/>
          <w:sz w:val="24"/>
        </w:rPr>
        <w:t xml:space="preserve"> </w:t>
      </w:r>
      <w:r>
        <w:rPr>
          <w:color w:val="171717"/>
          <w:sz w:val="24"/>
        </w:rPr>
        <w:t>ресурсы</w:t>
      </w:r>
      <w:r>
        <w:rPr>
          <w:color w:val="171717"/>
          <w:spacing w:val="9"/>
          <w:sz w:val="24"/>
        </w:rPr>
        <w:t xml:space="preserve"> </w:t>
      </w:r>
      <w:r>
        <w:rPr>
          <w:color w:val="171717"/>
          <w:sz w:val="24"/>
        </w:rPr>
        <w:t>Интернета;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соблюдать</w:t>
      </w:r>
      <w:r>
        <w:rPr>
          <w:color w:val="171717"/>
          <w:spacing w:val="10"/>
          <w:sz w:val="24"/>
        </w:rPr>
        <w:t xml:space="preserve"> </w:t>
      </w:r>
      <w:r>
        <w:rPr>
          <w:color w:val="171717"/>
          <w:sz w:val="24"/>
        </w:rPr>
        <w:t>нормы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информационной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избирательности,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этики;</w:t>
      </w:r>
    </w:p>
    <w:p w:rsidR="001344C2" w:rsidRDefault="00F83F4D">
      <w:pPr>
        <w:pStyle w:val="a4"/>
        <w:numPr>
          <w:ilvl w:val="0"/>
          <w:numId w:val="2"/>
        </w:numPr>
        <w:tabs>
          <w:tab w:val="left" w:pos="447"/>
        </w:tabs>
        <w:spacing w:line="247" w:lineRule="auto"/>
        <w:ind w:right="1158" w:firstLine="0"/>
        <w:rPr>
          <w:sz w:val="24"/>
        </w:rPr>
      </w:pPr>
      <w:r>
        <w:rPr>
          <w:color w:val="171717"/>
          <w:sz w:val="24"/>
        </w:rPr>
        <w:t>умение использовать на практике основные логические приемы, методы наблюдения,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моделирования,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объяснения,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решения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проблем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8"/>
          <w:sz w:val="24"/>
        </w:rPr>
        <w:t xml:space="preserve"> </w:t>
      </w:r>
      <w:r>
        <w:rPr>
          <w:color w:val="171717"/>
          <w:sz w:val="24"/>
        </w:rPr>
        <w:t>др.;</w:t>
      </w:r>
    </w:p>
    <w:p w:rsidR="001344C2" w:rsidRDefault="00F83F4D">
      <w:pPr>
        <w:pStyle w:val="a4"/>
        <w:numPr>
          <w:ilvl w:val="0"/>
          <w:numId w:val="2"/>
        </w:numPr>
        <w:tabs>
          <w:tab w:val="left" w:pos="447"/>
        </w:tabs>
        <w:spacing w:line="247" w:lineRule="auto"/>
        <w:ind w:right="1405" w:firstLine="0"/>
        <w:rPr>
          <w:sz w:val="24"/>
        </w:rPr>
      </w:pPr>
      <w:r>
        <w:rPr>
          <w:color w:val="171717"/>
          <w:sz w:val="24"/>
        </w:rPr>
        <w:t>умение объяснять явления и процессы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социальной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действительности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 научных и</w:t>
      </w:r>
      <w:r>
        <w:rPr>
          <w:color w:val="171717"/>
          <w:spacing w:val="-58"/>
          <w:sz w:val="24"/>
        </w:rPr>
        <w:t xml:space="preserve"> </w:t>
      </w:r>
      <w:r>
        <w:rPr>
          <w:color w:val="171717"/>
          <w:sz w:val="24"/>
        </w:rPr>
        <w:t>социально-философских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позиций</w:t>
      </w:r>
    </w:p>
    <w:p w:rsidR="001344C2" w:rsidRDefault="001344C2">
      <w:pPr>
        <w:spacing w:line="247" w:lineRule="auto"/>
        <w:rPr>
          <w:sz w:val="24"/>
        </w:rPr>
        <w:sectPr w:rsidR="001344C2">
          <w:pgSz w:w="11910" w:h="16840"/>
          <w:pgMar w:top="1460" w:right="20" w:bottom="280" w:left="1460" w:header="720" w:footer="720" w:gutter="0"/>
          <w:cols w:space="720"/>
        </w:sectPr>
      </w:pPr>
    </w:p>
    <w:p w:rsidR="001344C2" w:rsidRDefault="00F83F4D">
      <w:pPr>
        <w:pStyle w:val="a4"/>
        <w:numPr>
          <w:ilvl w:val="0"/>
          <w:numId w:val="2"/>
        </w:numPr>
        <w:tabs>
          <w:tab w:val="left" w:pos="447"/>
          <w:tab w:val="left" w:pos="1420"/>
          <w:tab w:val="left" w:pos="2751"/>
          <w:tab w:val="left" w:pos="4623"/>
          <w:tab w:val="left" w:pos="4988"/>
          <w:tab w:val="left" w:pos="6612"/>
          <w:tab w:val="left" w:pos="7706"/>
          <w:tab w:val="left" w:pos="8062"/>
          <w:tab w:val="left" w:pos="8667"/>
          <w:tab w:val="left" w:pos="9488"/>
        </w:tabs>
        <w:spacing w:before="72" w:line="249" w:lineRule="auto"/>
        <w:ind w:right="831" w:firstLine="0"/>
        <w:rPr>
          <w:sz w:val="24"/>
        </w:rPr>
      </w:pPr>
      <w:r>
        <w:rPr>
          <w:color w:val="171717"/>
          <w:sz w:val="24"/>
        </w:rPr>
        <w:lastRenderedPageBreak/>
        <w:t>умение</w:t>
      </w:r>
      <w:r>
        <w:rPr>
          <w:color w:val="171717"/>
          <w:sz w:val="24"/>
        </w:rPr>
        <w:tab/>
        <w:t>выполнять</w:t>
      </w:r>
      <w:r>
        <w:rPr>
          <w:color w:val="171717"/>
          <w:sz w:val="24"/>
        </w:rPr>
        <w:tab/>
        <w:t>познавательные</w:t>
      </w:r>
      <w:r>
        <w:rPr>
          <w:color w:val="171717"/>
          <w:sz w:val="24"/>
        </w:rPr>
        <w:tab/>
        <w:t>и</w:t>
      </w:r>
      <w:r>
        <w:rPr>
          <w:color w:val="171717"/>
          <w:sz w:val="24"/>
        </w:rPr>
        <w:tab/>
        <w:t>практические</w:t>
      </w:r>
      <w:r>
        <w:rPr>
          <w:color w:val="171717"/>
          <w:sz w:val="24"/>
        </w:rPr>
        <w:tab/>
        <w:t>задания,</w:t>
      </w:r>
      <w:r>
        <w:rPr>
          <w:color w:val="171717"/>
          <w:sz w:val="24"/>
        </w:rPr>
        <w:tab/>
        <w:t>в</w:t>
      </w:r>
      <w:r>
        <w:rPr>
          <w:color w:val="171717"/>
          <w:sz w:val="24"/>
        </w:rPr>
        <w:tab/>
        <w:t>том</w:t>
      </w:r>
      <w:r>
        <w:rPr>
          <w:color w:val="171717"/>
          <w:sz w:val="24"/>
        </w:rPr>
        <w:tab/>
        <w:t>числе</w:t>
      </w:r>
      <w:r>
        <w:rPr>
          <w:color w:val="171717"/>
          <w:sz w:val="24"/>
        </w:rPr>
        <w:tab/>
      </w:r>
      <w:r>
        <w:rPr>
          <w:color w:val="171717"/>
          <w:spacing w:val="-3"/>
          <w:sz w:val="24"/>
        </w:rPr>
        <w:t>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использованием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проектной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деятельности;</w:t>
      </w:r>
    </w:p>
    <w:p w:rsidR="001344C2" w:rsidRDefault="00F83F4D">
      <w:pPr>
        <w:pStyle w:val="a4"/>
        <w:numPr>
          <w:ilvl w:val="0"/>
          <w:numId w:val="2"/>
        </w:numPr>
        <w:tabs>
          <w:tab w:val="left" w:pos="447"/>
        </w:tabs>
        <w:spacing w:line="247" w:lineRule="auto"/>
        <w:ind w:right="846" w:firstLine="0"/>
        <w:rPr>
          <w:sz w:val="24"/>
        </w:rPr>
      </w:pPr>
      <w:r>
        <w:rPr>
          <w:color w:val="171717"/>
          <w:sz w:val="24"/>
        </w:rPr>
        <w:t>умение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оценивать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позиций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социальных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норм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собственные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поступки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поступки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людей; умение слушать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собеседника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признавать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право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человека на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иное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мнение.</w:t>
      </w:r>
    </w:p>
    <w:p w:rsidR="001344C2" w:rsidRDefault="00F83F4D">
      <w:pPr>
        <w:pStyle w:val="1"/>
        <w:spacing w:before="10" w:line="275" w:lineRule="exact"/>
      </w:pPr>
      <w:bookmarkStart w:id="4" w:name="Предметные:"/>
      <w:bookmarkEnd w:id="4"/>
      <w:r>
        <w:rPr>
          <w:color w:val="171717"/>
          <w:u w:val="thick" w:color="171717"/>
        </w:rPr>
        <w:t>Предметные: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00"/>
        </w:tabs>
        <w:spacing w:line="275" w:lineRule="exact"/>
        <w:ind w:hanging="261"/>
        <w:rPr>
          <w:sz w:val="24"/>
        </w:rPr>
      </w:pPr>
      <w:r>
        <w:rPr>
          <w:color w:val="171717"/>
          <w:sz w:val="24"/>
        </w:rPr>
        <w:t>определять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тему,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основные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мысли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текста;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00"/>
        </w:tabs>
        <w:spacing w:before="7"/>
        <w:ind w:hanging="261"/>
        <w:rPr>
          <w:sz w:val="24"/>
        </w:rPr>
      </w:pPr>
      <w:r>
        <w:rPr>
          <w:color w:val="171717"/>
          <w:sz w:val="24"/>
        </w:rPr>
        <w:t>объяснять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смысл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названия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(подбирать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свои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варианты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названия);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05"/>
        </w:tabs>
        <w:spacing w:before="12"/>
        <w:ind w:left="504" w:hanging="266"/>
        <w:rPr>
          <w:sz w:val="24"/>
        </w:rPr>
      </w:pPr>
      <w:r>
        <w:rPr>
          <w:color w:val="171717"/>
          <w:sz w:val="24"/>
        </w:rPr>
        <w:t>находить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ключевые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слова</w:t>
      </w:r>
      <w:r>
        <w:rPr>
          <w:color w:val="171717"/>
          <w:spacing w:val="-15"/>
          <w:sz w:val="24"/>
        </w:rPr>
        <w:t xml:space="preserve"> </w:t>
      </w:r>
      <w:r>
        <w:rPr>
          <w:color w:val="171717"/>
          <w:sz w:val="24"/>
        </w:rPr>
        <w:t>в тексте;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00"/>
        </w:tabs>
        <w:spacing w:before="8"/>
        <w:ind w:hanging="261"/>
        <w:rPr>
          <w:sz w:val="24"/>
        </w:rPr>
      </w:pPr>
      <w:r>
        <w:rPr>
          <w:color w:val="171717"/>
          <w:sz w:val="24"/>
        </w:rPr>
        <w:t>определять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стиль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текста,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тип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речи;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696"/>
          <w:tab w:val="left" w:pos="697"/>
          <w:tab w:val="left" w:pos="1891"/>
          <w:tab w:val="left" w:pos="2256"/>
          <w:tab w:val="left" w:pos="3154"/>
          <w:tab w:val="left" w:pos="4393"/>
          <w:tab w:val="left" w:pos="5593"/>
          <w:tab w:val="left" w:pos="7140"/>
          <w:tab w:val="left" w:pos="7750"/>
        </w:tabs>
        <w:spacing w:before="12" w:line="242" w:lineRule="auto"/>
        <w:ind w:left="239" w:right="851" w:firstLine="0"/>
        <w:rPr>
          <w:sz w:val="24"/>
        </w:rPr>
      </w:pPr>
      <w:r>
        <w:rPr>
          <w:color w:val="171717"/>
          <w:sz w:val="24"/>
        </w:rPr>
        <w:t>находить</w:t>
      </w:r>
      <w:r>
        <w:rPr>
          <w:color w:val="171717"/>
          <w:sz w:val="24"/>
        </w:rPr>
        <w:tab/>
        <w:t>в</w:t>
      </w:r>
      <w:r>
        <w:rPr>
          <w:color w:val="171717"/>
          <w:sz w:val="24"/>
        </w:rPr>
        <w:tab/>
        <w:t>тексте</w:t>
      </w:r>
      <w:r>
        <w:rPr>
          <w:color w:val="171717"/>
          <w:sz w:val="24"/>
        </w:rPr>
        <w:tab/>
        <w:t>языковые</w:t>
      </w:r>
      <w:r>
        <w:rPr>
          <w:color w:val="171717"/>
          <w:sz w:val="24"/>
        </w:rPr>
        <w:tab/>
        <w:t>средства,</w:t>
      </w:r>
      <w:r>
        <w:rPr>
          <w:color w:val="171717"/>
          <w:sz w:val="24"/>
        </w:rPr>
        <w:tab/>
        <w:t>характерные</w:t>
      </w:r>
      <w:r>
        <w:rPr>
          <w:color w:val="171717"/>
          <w:sz w:val="24"/>
        </w:rPr>
        <w:tab/>
        <w:t>для</w:t>
      </w:r>
      <w:r>
        <w:rPr>
          <w:color w:val="171717"/>
          <w:sz w:val="24"/>
        </w:rPr>
        <w:tab/>
      </w:r>
      <w:r>
        <w:rPr>
          <w:color w:val="171717"/>
          <w:spacing w:val="-2"/>
          <w:sz w:val="24"/>
        </w:rPr>
        <w:t>художественного,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публицистического,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научного,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делового,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разговорного</w:t>
      </w:r>
      <w:r>
        <w:rPr>
          <w:color w:val="171717"/>
          <w:spacing w:val="12"/>
          <w:sz w:val="24"/>
        </w:rPr>
        <w:t xml:space="preserve"> </w:t>
      </w:r>
      <w:r>
        <w:rPr>
          <w:color w:val="171717"/>
          <w:sz w:val="24"/>
        </w:rPr>
        <w:t>стиля;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00"/>
        </w:tabs>
        <w:spacing w:before="14"/>
        <w:ind w:hanging="261"/>
        <w:rPr>
          <w:sz w:val="24"/>
        </w:rPr>
      </w:pPr>
      <w:r>
        <w:rPr>
          <w:color w:val="171717"/>
          <w:spacing w:val="-1"/>
          <w:sz w:val="24"/>
        </w:rPr>
        <w:t>определять способ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связи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между</w:t>
      </w:r>
      <w:r>
        <w:rPr>
          <w:color w:val="171717"/>
          <w:spacing w:val="-17"/>
          <w:sz w:val="24"/>
        </w:rPr>
        <w:t xml:space="preserve"> </w:t>
      </w:r>
      <w:r>
        <w:rPr>
          <w:color w:val="171717"/>
          <w:sz w:val="24"/>
        </w:rPr>
        <w:t>предложениями в тексте;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67"/>
        </w:tabs>
        <w:spacing w:before="7" w:line="242" w:lineRule="auto"/>
        <w:ind w:left="239" w:right="823" w:firstLine="0"/>
        <w:jc w:val="both"/>
        <w:rPr>
          <w:sz w:val="24"/>
        </w:rPr>
      </w:pPr>
      <w:r>
        <w:rPr>
          <w:color w:val="171717"/>
          <w:sz w:val="24"/>
        </w:rPr>
        <w:t>находить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языковые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средства (лексические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грамматические),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помощью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pacing w:val="-1"/>
          <w:sz w:val="24"/>
        </w:rPr>
        <w:t>которых</w:t>
      </w:r>
      <w:r>
        <w:rPr>
          <w:color w:val="171717"/>
          <w:spacing w:val="-16"/>
          <w:sz w:val="24"/>
        </w:rPr>
        <w:t xml:space="preserve"> </w:t>
      </w:r>
      <w:r>
        <w:rPr>
          <w:color w:val="171717"/>
          <w:spacing w:val="-1"/>
          <w:sz w:val="24"/>
        </w:rPr>
        <w:t>осуществляется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связь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между</w:t>
      </w:r>
      <w:r>
        <w:rPr>
          <w:color w:val="171717"/>
          <w:spacing w:val="-16"/>
          <w:sz w:val="24"/>
        </w:rPr>
        <w:t xml:space="preserve"> </w:t>
      </w:r>
      <w:r>
        <w:rPr>
          <w:color w:val="171717"/>
          <w:sz w:val="24"/>
        </w:rPr>
        <w:t>предложениями,</w:t>
      </w:r>
      <w:r>
        <w:rPr>
          <w:color w:val="171717"/>
          <w:spacing w:val="6"/>
          <w:sz w:val="24"/>
        </w:rPr>
        <w:t xml:space="preserve"> </w:t>
      </w:r>
      <w:r>
        <w:rPr>
          <w:color w:val="171717"/>
          <w:sz w:val="24"/>
        </w:rPr>
        <w:t>абзацами;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24"/>
        </w:tabs>
        <w:spacing w:before="9" w:line="249" w:lineRule="auto"/>
        <w:ind w:left="239" w:right="826" w:firstLine="0"/>
        <w:jc w:val="both"/>
        <w:rPr>
          <w:sz w:val="24"/>
        </w:rPr>
      </w:pPr>
      <w:r>
        <w:rPr>
          <w:color w:val="171717"/>
          <w:sz w:val="24"/>
        </w:rPr>
        <w:t>производить лексический разбор текста (уточнение значения слов; подбор синонимов,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антонимов;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словам,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имеющим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стилистическую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окраску;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наблюдение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использованием лексического повтора; выявление архаизмов, историзмов, неологизмов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др.);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572"/>
        </w:tabs>
        <w:spacing w:line="247" w:lineRule="auto"/>
        <w:ind w:left="239" w:right="821" w:firstLine="0"/>
        <w:jc w:val="both"/>
        <w:rPr>
          <w:sz w:val="24"/>
        </w:rPr>
      </w:pPr>
      <w:r>
        <w:rPr>
          <w:color w:val="171717"/>
          <w:sz w:val="24"/>
        </w:rPr>
        <w:t>производить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комплексный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анализ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включающий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элементы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лингвистического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(лингвостилистического)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анализа,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филологического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(литературоведческого)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анализа,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речеведческий</w:t>
      </w:r>
      <w:proofErr w:type="spellEnd"/>
      <w:r>
        <w:rPr>
          <w:color w:val="171717"/>
          <w:sz w:val="24"/>
        </w:rPr>
        <w:t xml:space="preserve"> анализ, а также выполнение заданий, связанных с разными видами разбора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слова,</w:t>
      </w:r>
      <w:r>
        <w:rPr>
          <w:color w:val="171717"/>
          <w:spacing w:val="9"/>
          <w:sz w:val="24"/>
        </w:rPr>
        <w:t xml:space="preserve"> </w:t>
      </w:r>
      <w:r>
        <w:rPr>
          <w:color w:val="171717"/>
          <w:sz w:val="24"/>
        </w:rPr>
        <w:t>словосочетания,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предложения;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620"/>
        </w:tabs>
        <w:ind w:left="619" w:hanging="381"/>
        <w:jc w:val="both"/>
        <w:rPr>
          <w:sz w:val="24"/>
        </w:rPr>
      </w:pPr>
      <w:r>
        <w:rPr>
          <w:color w:val="171717"/>
          <w:spacing w:val="-1"/>
          <w:sz w:val="24"/>
        </w:rPr>
        <w:t>объяснять</w:t>
      </w:r>
      <w:r>
        <w:rPr>
          <w:color w:val="171717"/>
          <w:spacing w:val="-13"/>
          <w:sz w:val="24"/>
        </w:rPr>
        <w:t xml:space="preserve"> </w:t>
      </w:r>
      <w:r>
        <w:rPr>
          <w:color w:val="171717"/>
          <w:spacing w:val="-1"/>
          <w:sz w:val="24"/>
        </w:rPr>
        <w:t>орфограммы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знаки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препинания;</w:t>
      </w:r>
    </w:p>
    <w:p w:rsidR="001344C2" w:rsidRDefault="00F83F4D">
      <w:pPr>
        <w:pStyle w:val="a4"/>
        <w:numPr>
          <w:ilvl w:val="0"/>
          <w:numId w:val="1"/>
        </w:numPr>
        <w:tabs>
          <w:tab w:val="left" w:pos="711"/>
        </w:tabs>
        <w:spacing w:line="247" w:lineRule="auto"/>
        <w:ind w:left="239" w:right="813" w:firstLine="0"/>
        <w:jc w:val="both"/>
        <w:rPr>
          <w:sz w:val="24"/>
        </w:rPr>
      </w:pPr>
      <w:r>
        <w:rPr>
          <w:color w:val="171717"/>
          <w:sz w:val="24"/>
        </w:rPr>
        <w:t>владеть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выразительным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чтением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искусством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звучащего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слова: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выбирать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тон,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темп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чтения,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принимая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содержание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языковые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особенности; определять, где нужны логические ударения, паузы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— короткие и более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продолжительные.</w:t>
      </w:r>
    </w:p>
    <w:p w:rsidR="001344C2" w:rsidRDefault="001344C2">
      <w:pPr>
        <w:pStyle w:val="a3"/>
        <w:rPr>
          <w:sz w:val="26"/>
        </w:rPr>
      </w:pPr>
    </w:p>
    <w:p w:rsidR="001344C2" w:rsidRDefault="00F83F4D">
      <w:pPr>
        <w:pStyle w:val="1"/>
        <w:spacing w:before="223"/>
      </w:pPr>
      <w:bookmarkStart w:id="5" w:name="Содержание_программы"/>
      <w:bookmarkEnd w:id="5"/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p w:rsidR="001344C2" w:rsidRDefault="00F83F4D">
      <w:pPr>
        <w:pStyle w:val="a3"/>
        <w:spacing w:before="228"/>
        <w:ind w:left="239"/>
      </w:pPr>
      <w:r>
        <w:t>Программа</w:t>
      </w:r>
      <w:r>
        <w:rPr>
          <w:spacing w:val="-2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разделов.</w:t>
      </w:r>
    </w:p>
    <w:p w:rsidR="001344C2" w:rsidRDefault="001344C2">
      <w:pPr>
        <w:pStyle w:val="a3"/>
        <w:spacing w:before="1"/>
        <w:rPr>
          <w:sz w:val="21"/>
        </w:rPr>
      </w:pPr>
    </w:p>
    <w:p w:rsidR="001344C2" w:rsidRDefault="00F83F4D">
      <w:pPr>
        <w:pStyle w:val="a3"/>
        <w:spacing w:line="276" w:lineRule="auto"/>
        <w:ind w:left="239" w:right="918"/>
        <w:jc w:val="both"/>
      </w:pPr>
      <w:r>
        <w:t>Раздел «Трудные вопросы орфографии» (8 ч.) включает в себя разбор следующих тем: Не</w:t>
      </w:r>
      <w:r>
        <w:rPr>
          <w:spacing w:val="-57"/>
        </w:rPr>
        <w:t xml:space="preserve"> </w:t>
      </w:r>
      <w:r>
        <w:t>с разными</w:t>
      </w:r>
      <w:r>
        <w:rPr>
          <w:spacing w:val="2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речи,</w:t>
      </w:r>
      <w:r>
        <w:rPr>
          <w:spacing w:val="4"/>
        </w:rPr>
        <w:t xml:space="preserve"> </w:t>
      </w:r>
      <w:r>
        <w:t>Н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НН</w:t>
      </w:r>
      <w:r>
        <w:rPr>
          <w:spacing w:val="-9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частях</w:t>
      </w:r>
      <w:r>
        <w:rPr>
          <w:spacing w:val="-2"/>
        </w:rPr>
        <w:t xml:space="preserve"> </w:t>
      </w:r>
      <w:r>
        <w:t>речи,</w:t>
      </w:r>
      <w:r>
        <w:rPr>
          <w:spacing w:val="8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наречий.</w:t>
      </w:r>
    </w:p>
    <w:p w:rsidR="001344C2" w:rsidRDefault="00F83F4D">
      <w:pPr>
        <w:pStyle w:val="a3"/>
        <w:spacing w:before="206" w:line="276" w:lineRule="auto"/>
        <w:ind w:left="239" w:right="820"/>
        <w:jc w:val="both"/>
      </w:pPr>
      <w:r>
        <w:t>Раздел «Трудные вопросы пунктуации» (9 ч.) включает в себя разбор следующих тем:</w:t>
      </w:r>
      <w:r>
        <w:rPr>
          <w:spacing w:val="1"/>
        </w:rPr>
        <w:t xml:space="preserve"> </w:t>
      </w:r>
      <w:r>
        <w:t>пунктуация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 компонентах,</w:t>
      </w:r>
      <w:r>
        <w:rPr>
          <w:spacing w:val="1"/>
        </w:rPr>
        <w:t xml:space="preserve"> </w:t>
      </w:r>
      <w:r>
        <w:t>при обороте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слове КАК,</w:t>
      </w:r>
      <w:r>
        <w:rPr>
          <w:spacing w:val="1"/>
        </w:rPr>
        <w:t xml:space="preserve"> </w:t>
      </w:r>
      <w:r>
        <w:t>при однородных</w:t>
      </w:r>
      <w:r>
        <w:rPr>
          <w:spacing w:val="1"/>
        </w:rPr>
        <w:t xml:space="preserve"> </w:t>
      </w:r>
      <w:r>
        <w:t>членах</w:t>
      </w:r>
      <w:r>
        <w:rPr>
          <w:spacing w:val="-9"/>
        </w:rPr>
        <w:t xml:space="preserve"> </w:t>
      </w:r>
      <w:r>
        <w:t>предложениях,</w:t>
      </w:r>
      <w:r>
        <w:rPr>
          <w:spacing w:val="3"/>
        </w:rPr>
        <w:t xml:space="preserve"> </w:t>
      </w:r>
      <w:r>
        <w:t>пунктуация при</w:t>
      </w:r>
      <w:r>
        <w:rPr>
          <w:spacing w:val="-8"/>
        </w:rPr>
        <w:t xml:space="preserve"> </w:t>
      </w:r>
      <w:r>
        <w:t>обособлении,</w:t>
      </w:r>
      <w:r>
        <w:rPr>
          <w:spacing w:val="-1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сложном</w:t>
      </w:r>
      <w:r>
        <w:rPr>
          <w:spacing w:val="-7"/>
        </w:rPr>
        <w:t xml:space="preserve"> </w:t>
      </w:r>
      <w:r>
        <w:t>предложении.</w:t>
      </w:r>
    </w:p>
    <w:p w:rsidR="001344C2" w:rsidRDefault="00F83F4D">
      <w:pPr>
        <w:pStyle w:val="a3"/>
        <w:spacing w:before="200" w:line="276" w:lineRule="auto"/>
        <w:ind w:left="239" w:right="836"/>
        <w:jc w:val="both"/>
      </w:pPr>
      <w:r>
        <w:t>Раздел «Трудные вопросы лингвистики» (8 ч.) включает в себя разбор следующих тем:</w:t>
      </w:r>
      <w:r>
        <w:rPr>
          <w:spacing w:val="1"/>
        </w:rPr>
        <w:t xml:space="preserve"> </w:t>
      </w:r>
      <w:r>
        <w:t>переход из одной части речи в другую, углубление представлений о частях речи в русском</w:t>
      </w:r>
      <w:r>
        <w:rPr>
          <w:spacing w:val="-57"/>
        </w:rPr>
        <w:t xml:space="preserve"> </w:t>
      </w:r>
      <w:r>
        <w:t>языке.</w:t>
      </w:r>
    </w:p>
    <w:p w:rsidR="001344C2" w:rsidRDefault="00F83F4D">
      <w:pPr>
        <w:pStyle w:val="a3"/>
        <w:spacing w:before="200" w:line="276" w:lineRule="auto"/>
        <w:ind w:left="239" w:right="818"/>
        <w:jc w:val="both"/>
      </w:pPr>
      <w:r>
        <w:t>Раздел</w:t>
      </w:r>
      <w:r>
        <w:rPr>
          <w:spacing w:val="1"/>
        </w:rPr>
        <w:t xml:space="preserve"> </w:t>
      </w:r>
      <w:r>
        <w:t>«Трудные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сочинения»</w:t>
      </w:r>
      <w:r>
        <w:rPr>
          <w:spacing w:val="1"/>
        </w:rPr>
        <w:t xml:space="preserve"> </w:t>
      </w:r>
      <w:r>
        <w:t>(9</w:t>
      </w:r>
      <w:r>
        <w:rPr>
          <w:spacing w:val="1"/>
        </w:rPr>
        <w:t xml:space="preserve"> </w:t>
      </w:r>
      <w:r>
        <w:t>ч.)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комментировании,</w:t>
      </w:r>
      <w:r>
        <w:rPr>
          <w:spacing w:val="2"/>
        </w:rPr>
        <w:t xml:space="preserve"> </w:t>
      </w:r>
      <w:r>
        <w:t>аргументация</w:t>
      </w:r>
      <w:r>
        <w:rPr>
          <w:spacing w:val="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автора.</w:t>
      </w:r>
    </w:p>
    <w:p w:rsidR="001344C2" w:rsidRDefault="001344C2">
      <w:pPr>
        <w:spacing w:line="276" w:lineRule="auto"/>
        <w:jc w:val="both"/>
        <w:sectPr w:rsidR="001344C2">
          <w:pgSz w:w="11910" w:h="16840"/>
          <w:pgMar w:top="1020" w:right="20" w:bottom="280" w:left="1460" w:header="720" w:footer="720" w:gutter="0"/>
          <w:cols w:space="720"/>
        </w:sectPr>
      </w:pPr>
    </w:p>
    <w:p w:rsidR="001344C2" w:rsidRDefault="00F83F4D">
      <w:pPr>
        <w:pStyle w:val="1"/>
        <w:spacing w:before="70"/>
      </w:pPr>
      <w:bookmarkStart w:id="6" w:name="Календарно-тематическое_планирование"/>
      <w:bookmarkEnd w:id="6"/>
      <w:r>
        <w:lastRenderedPageBreak/>
        <w:t>Календарно-тематическое</w:t>
      </w:r>
      <w:r>
        <w:rPr>
          <w:spacing w:val="-15"/>
        </w:rPr>
        <w:t xml:space="preserve"> </w:t>
      </w:r>
      <w:r>
        <w:t>планирование</w:t>
      </w:r>
    </w:p>
    <w:p w:rsidR="001344C2" w:rsidRDefault="001344C2">
      <w:pPr>
        <w:pStyle w:val="a3"/>
        <w:spacing w:before="4" w:after="1"/>
        <w:rPr>
          <w:b/>
          <w:sz w:val="21"/>
        </w:rPr>
      </w:pPr>
    </w:p>
    <w:tbl>
      <w:tblPr>
        <w:tblStyle w:val="TableNormal"/>
        <w:tblW w:w="0" w:type="auto"/>
        <w:tblInd w:w="-3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257"/>
        <w:gridCol w:w="1310"/>
        <w:gridCol w:w="1559"/>
      </w:tblGrid>
      <w:tr w:rsidR="007C4CA6" w:rsidTr="007C4CA6">
        <w:trPr>
          <w:trHeight w:val="1127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42" w:lineRule="auto"/>
              <w:ind w:left="126" w:right="5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372" w:lineRule="auto"/>
              <w:ind w:left="122" w:right="166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59" w:type="dxa"/>
          </w:tcPr>
          <w:p w:rsidR="007C4CA6" w:rsidRDefault="007C4CA6" w:rsidP="007C4CA6">
            <w:pPr>
              <w:pStyle w:val="TableParagraph"/>
              <w:spacing w:line="242" w:lineRule="auto"/>
              <w:ind w:left="131" w:right="18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7C4CA6" w:rsidT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9" w:lineRule="auto"/>
              <w:ind w:left="127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6.09</w:t>
            </w:r>
          </w:p>
        </w:tc>
      </w:tr>
      <w:tr w:rsidR="007C4CA6" w:rsidTr="007C4CA6">
        <w:trPr>
          <w:trHeight w:val="705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9" w:lineRule="auto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Правильность,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богатство,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</w:tr>
      <w:tr w:rsidR="007C4CA6" w:rsidT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368"/>
              <w:rPr>
                <w:sz w:val="24"/>
              </w:rPr>
            </w:pPr>
            <w:r>
              <w:rPr>
                <w:sz w:val="24"/>
              </w:rPr>
              <w:t>Выразительность речи. Изобразительно-выразительные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языка: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тропы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</w:tr>
      <w:tr w:rsidR="007C4CA6" w:rsidTr="007C4CA6">
        <w:trPr>
          <w:trHeight w:val="979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аргументация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</w:tr>
      <w:tr w:rsidR="007C4CA6" w:rsidT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590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существительных, местоимений, наречий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частицами.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</w:tr>
      <w:tr w:rsidR="007C4CA6" w:rsidT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Вводные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</w:tr>
      <w:tr w:rsidR="007C4CA6" w:rsidTr="007C4CA6">
        <w:trPr>
          <w:trHeight w:val="421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Вставные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</w:tr>
      <w:tr w:rsidR="007C4CA6" w:rsidTr="007C4CA6">
        <w:trPr>
          <w:trHeight w:val="705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260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существительных. 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</w:tr>
      <w:tr w:rsidR="007C4CA6" w:rsidT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</w:tr>
      <w:tr w:rsidR="007C4CA6" w:rsidT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</w:tr>
      <w:tr w:rsidR="007C4CA6" w:rsidT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</w:tr>
      <w:tr w:rsidR="007C4CA6" w:rsidTr="007C4CA6">
        <w:trPr>
          <w:trHeight w:val="1252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322"/>
              <w:rPr>
                <w:sz w:val="24"/>
              </w:rPr>
            </w:pPr>
            <w:r>
              <w:rPr>
                <w:sz w:val="24"/>
              </w:rPr>
              <w:t>Полная и краткая форма качественных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прилагательных.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 Правописание суффиксов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</w:tr>
      <w:tr w:rsidR="007C4CA6" w:rsidT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</w:tr>
      <w:tr w:rsidR="007C4CA6" w:rsidT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аргументация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</w:tr>
      <w:tr w:rsidR="007C4CA6" w:rsidTr="007C4CA6">
        <w:trPr>
          <w:trHeight w:val="427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Обособленные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дополнения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</w:tr>
      <w:tr w:rsidR="007C4CA6" w:rsidT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 w:right="368"/>
              <w:rPr>
                <w:sz w:val="24"/>
              </w:rPr>
            </w:pPr>
            <w:r>
              <w:rPr>
                <w:spacing w:val="-1"/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местоимений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</w:tr>
      <w:tr w:rsidR="007C4CA6" w:rsidT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Знаки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препинания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 </w:t>
            </w:r>
            <w:r>
              <w:rPr>
                <w:sz w:val="24"/>
              </w:rPr>
              <w:t>сравнительных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оборотах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310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7C4CA6" w:rsidRDefault="007C4CA6" w:rsidP="007908A5">
            <w:pPr>
              <w:pStyle w:val="TableParagraph"/>
              <w:ind w:left="304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</w:tr>
    </w:tbl>
    <w:p w:rsidR="001344C2" w:rsidRDefault="001344C2">
      <w:pPr>
        <w:rPr>
          <w:sz w:val="24"/>
        </w:rPr>
        <w:sectPr w:rsidR="001344C2">
          <w:pgSz w:w="11910" w:h="16840"/>
          <w:pgMar w:top="1540" w:right="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6257"/>
        <w:gridCol w:w="1037"/>
        <w:gridCol w:w="1172"/>
      </w:tblGrid>
      <w:tr w:rsid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rPr>
                <w:sz w:val="24"/>
              </w:rPr>
            </w:pP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конструкциях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rPr>
                <w:sz w:val="24"/>
              </w:rPr>
            </w:pPr>
          </w:p>
        </w:tc>
        <w:tc>
          <w:tcPr>
            <w:tcW w:w="1172" w:type="dxa"/>
          </w:tcPr>
          <w:p w:rsidR="007C4CA6" w:rsidRDefault="007C4CA6">
            <w:pPr>
              <w:pStyle w:val="TableParagraph"/>
              <w:rPr>
                <w:sz w:val="24"/>
              </w:rPr>
            </w:pPr>
          </w:p>
        </w:tc>
      </w:tr>
      <w:tr w:rsid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Речевой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практикум. </w:t>
            </w:r>
            <w:r>
              <w:rPr>
                <w:sz w:val="24"/>
              </w:rPr>
              <w:t>Лингвистический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проблема, комментарий.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</w:tr>
      <w:tr w:rsid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аргументация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</w:tr>
      <w:tr w:rsid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приложениях.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 w:right="254"/>
              <w:rPr>
                <w:sz w:val="24"/>
              </w:rPr>
            </w:pPr>
            <w:r>
              <w:rPr>
                <w:sz w:val="24"/>
              </w:rPr>
              <w:t>Н-/-НН-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суффиксах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</w:tr>
      <w:tr w:rsidR="007C4CA6">
        <w:trPr>
          <w:trHeight w:val="705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несогласованных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определениях.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</w:tr>
      <w:tr w:rsidR="007C4CA6">
        <w:trPr>
          <w:trHeight w:val="426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деепричастных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оборотов.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6.03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 w:right="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Синтаксические функции деепричастий. </w:t>
            </w:r>
            <w:r>
              <w:rPr>
                <w:sz w:val="24"/>
              </w:rPr>
              <w:t>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обособленных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обстоятельствах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</w:tr>
      <w:tr w:rsidR="007C4CA6">
        <w:trPr>
          <w:trHeight w:val="705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147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7C4CA6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</w:tr>
      <w:tr w:rsid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аргументация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717"/>
              <w:rPr>
                <w:sz w:val="24"/>
              </w:rPr>
            </w:pPr>
            <w:r>
              <w:rPr>
                <w:spacing w:val="-1"/>
                <w:sz w:val="24"/>
              </w:rPr>
              <w:t>Речевой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практикум. </w:t>
            </w:r>
            <w:r>
              <w:rPr>
                <w:sz w:val="24"/>
              </w:rPr>
              <w:t>Лингвистический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автора. Аргументация.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 w:right="680"/>
              <w:rPr>
                <w:sz w:val="24"/>
              </w:rPr>
            </w:pPr>
            <w:r>
              <w:rPr>
                <w:sz w:val="24"/>
              </w:rPr>
              <w:t>Слитное, раздельное,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</w:tr>
      <w:tr w:rsidR="007C4CA6">
        <w:trPr>
          <w:trHeight w:val="705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7" w:lineRule="auto"/>
              <w:ind w:left="127" w:right="58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наречиях.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</w:tr>
      <w:tr w:rsidR="007C4CA6">
        <w:trPr>
          <w:trHeight w:val="700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3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Уточняющие обособленные члены </w:t>
            </w:r>
            <w:r>
              <w:rPr>
                <w:sz w:val="24"/>
              </w:rPr>
              <w:t>предложения и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8.05</w:t>
            </w:r>
          </w:p>
        </w:tc>
        <w:bookmarkStart w:id="7" w:name="_GoBack"/>
        <w:bookmarkEnd w:id="7"/>
      </w:tr>
      <w:tr w:rsidR="007C4CA6">
        <w:trPr>
          <w:trHeight w:val="978"/>
        </w:trPr>
        <w:tc>
          <w:tcPr>
            <w:tcW w:w="538" w:type="dxa"/>
          </w:tcPr>
          <w:p w:rsidR="007C4CA6" w:rsidRDefault="007C4CA6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line="242" w:lineRule="auto"/>
              <w:ind w:left="127" w:right="429"/>
              <w:rPr>
                <w:sz w:val="24"/>
              </w:rPr>
            </w:pPr>
            <w:r>
              <w:rPr>
                <w:sz w:val="24"/>
              </w:rPr>
              <w:t>Структурно-содержательные особенности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комментарий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аргументация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вывод.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7C4CA6">
        <w:trPr>
          <w:trHeight w:val="604"/>
        </w:trPr>
        <w:tc>
          <w:tcPr>
            <w:tcW w:w="538" w:type="dxa"/>
          </w:tcPr>
          <w:p w:rsidR="007C4CA6" w:rsidRDefault="007C4CA6">
            <w:pPr>
              <w:pStyle w:val="TableParagraph"/>
              <w:spacing w:before="73"/>
              <w:ind w:left="12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7" w:type="dxa"/>
          </w:tcPr>
          <w:p w:rsidR="007C4CA6" w:rsidRDefault="007C4CA6">
            <w:pPr>
              <w:pStyle w:val="TableParagraph"/>
              <w:spacing w:before="73"/>
              <w:ind w:left="12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37" w:type="dxa"/>
          </w:tcPr>
          <w:p w:rsidR="007C4CA6" w:rsidRDefault="007C4CA6">
            <w:pPr>
              <w:pStyle w:val="TableParagraph"/>
              <w:spacing w:before="73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7C4CA6" w:rsidRDefault="00F83F4D" w:rsidP="007908A5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22.05</w:t>
            </w:r>
          </w:p>
          <w:p w:rsidR="00F83F4D" w:rsidRDefault="00F83F4D" w:rsidP="007908A5">
            <w:pPr>
              <w:pStyle w:val="TableParagraph"/>
              <w:ind w:left="278"/>
              <w:rPr>
                <w:sz w:val="24"/>
              </w:rPr>
            </w:pPr>
          </w:p>
          <w:p w:rsidR="00F83F4D" w:rsidRDefault="00F83F4D" w:rsidP="007908A5">
            <w:pPr>
              <w:pStyle w:val="TableParagraph"/>
              <w:ind w:left="278"/>
              <w:rPr>
                <w:sz w:val="24"/>
              </w:rPr>
            </w:pPr>
          </w:p>
          <w:p w:rsidR="00F83F4D" w:rsidRDefault="00F83F4D" w:rsidP="007908A5">
            <w:pPr>
              <w:pStyle w:val="TableParagraph"/>
              <w:ind w:left="278"/>
              <w:rPr>
                <w:sz w:val="24"/>
              </w:rPr>
            </w:pPr>
          </w:p>
        </w:tc>
      </w:tr>
    </w:tbl>
    <w:p w:rsidR="001344C2" w:rsidRDefault="001344C2">
      <w:pPr>
        <w:rPr>
          <w:sz w:val="24"/>
        </w:rPr>
        <w:sectPr w:rsidR="001344C2" w:rsidSect="007C4CA6">
          <w:pgSz w:w="11910" w:h="16840"/>
          <w:pgMar w:top="680" w:right="680" w:bottom="680" w:left="1134" w:header="720" w:footer="720" w:gutter="0"/>
          <w:cols w:space="720"/>
        </w:sectPr>
      </w:pPr>
    </w:p>
    <w:p w:rsidR="001344C2" w:rsidRDefault="001344C2">
      <w:pPr>
        <w:pStyle w:val="a3"/>
        <w:ind w:left="1884"/>
        <w:rPr>
          <w:sz w:val="20"/>
        </w:rPr>
      </w:pPr>
    </w:p>
    <w:sectPr w:rsidR="001344C2">
      <w:pgSz w:w="11910" w:h="16840"/>
      <w:pgMar w:top="520" w:right="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289A"/>
    <w:multiLevelType w:val="hybridMultilevel"/>
    <w:tmpl w:val="BE22B150"/>
    <w:lvl w:ilvl="0" w:tplc="CB40E224">
      <w:start w:val="1"/>
      <w:numFmt w:val="decimal"/>
      <w:lvlText w:val="%1)"/>
      <w:lvlJc w:val="left"/>
      <w:pPr>
        <w:ind w:left="239" w:hanging="332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33245BB0">
      <w:numFmt w:val="bullet"/>
      <w:lvlText w:val="•"/>
      <w:lvlJc w:val="left"/>
      <w:pPr>
        <w:ind w:left="1258" w:hanging="332"/>
      </w:pPr>
      <w:rPr>
        <w:rFonts w:hint="default"/>
        <w:lang w:val="ru-RU" w:eastAsia="en-US" w:bidi="ar-SA"/>
      </w:rPr>
    </w:lvl>
    <w:lvl w:ilvl="2" w:tplc="0C5EF3F4">
      <w:numFmt w:val="bullet"/>
      <w:lvlText w:val="•"/>
      <w:lvlJc w:val="left"/>
      <w:pPr>
        <w:ind w:left="2277" w:hanging="332"/>
      </w:pPr>
      <w:rPr>
        <w:rFonts w:hint="default"/>
        <w:lang w:val="ru-RU" w:eastAsia="en-US" w:bidi="ar-SA"/>
      </w:rPr>
    </w:lvl>
    <w:lvl w:ilvl="3" w:tplc="6F3A88D2">
      <w:numFmt w:val="bullet"/>
      <w:lvlText w:val="•"/>
      <w:lvlJc w:val="left"/>
      <w:pPr>
        <w:ind w:left="3296" w:hanging="332"/>
      </w:pPr>
      <w:rPr>
        <w:rFonts w:hint="default"/>
        <w:lang w:val="ru-RU" w:eastAsia="en-US" w:bidi="ar-SA"/>
      </w:rPr>
    </w:lvl>
    <w:lvl w:ilvl="4" w:tplc="631242D6">
      <w:numFmt w:val="bullet"/>
      <w:lvlText w:val="•"/>
      <w:lvlJc w:val="left"/>
      <w:pPr>
        <w:ind w:left="4315" w:hanging="332"/>
      </w:pPr>
      <w:rPr>
        <w:rFonts w:hint="default"/>
        <w:lang w:val="ru-RU" w:eastAsia="en-US" w:bidi="ar-SA"/>
      </w:rPr>
    </w:lvl>
    <w:lvl w:ilvl="5" w:tplc="5DA4CE20">
      <w:numFmt w:val="bullet"/>
      <w:lvlText w:val="•"/>
      <w:lvlJc w:val="left"/>
      <w:pPr>
        <w:ind w:left="5334" w:hanging="332"/>
      </w:pPr>
      <w:rPr>
        <w:rFonts w:hint="default"/>
        <w:lang w:val="ru-RU" w:eastAsia="en-US" w:bidi="ar-SA"/>
      </w:rPr>
    </w:lvl>
    <w:lvl w:ilvl="6" w:tplc="4F5831E6">
      <w:numFmt w:val="bullet"/>
      <w:lvlText w:val="•"/>
      <w:lvlJc w:val="left"/>
      <w:pPr>
        <w:ind w:left="6353" w:hanging="332"/>
      </w:pPr>
      <w:rPr>
        <w:rFonts w:hint="default"/>
        <w:lang w:val="ru-RU" w:eastAsia="en-US" w:bidi="ar-SA"/>
      </w:rPr>
    </w:lvl>
    <w:lvl w:ilvl="7" w:tplc="9E54739C">
      <w:numFmt w:val="bullet"/>
      <w:lvlText w:val="•"/>
      <w:lvlJc w:val="left"/>
      <w:pPr>
        <w:ind w:left="7372" w:hanging="332"/>
      </w:pPr>
      <w:rPr>
        <w:rFonts w:hint="default"/>
        <w:lang w:val="ru-RU" w:eastAsia="en-US" w:bidi="ar-SA"/>
      </w:rPr>
    </w:lvl>
    <w:lvl w:ilvl="8" w:tplc="B48CE9C8">
      <w:numFmt w:val="bullet"/>
      <w:lvlText w:val="•"/>
      <w:lvlJc w:val="left"/>
      <w:pPr>
        <w:ind w:left="8391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1F6E7CE4"/>
    <w:multiLevelType w:val="hybridMultilevel"/>
    <w:tmpl w:val="16949AD8"/>
    <w:lvl w:ilvl="0" w:tplc="B6C2E0EE">
      <w:start w:val="1"/>
      <w:numFmt w:val="decimal"/>
      <w:lvlText w:val="%1)"/>
      <w:lvlJc w:val="left"/>
      <w:pPr>
        <w:ind w:left="239" w:hanging="203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2"/>
        <w:szCs w:val="22"/>
        <w:lang w:val="ru-RU" w:eastAsia="en-US" w:bidi="ar-SA"/>
      </w:rPr>
    </w:lvl>
    <w:lvl w:ilvl="1" w:tplc="A4026862">
      <w:numFmt w:val="bullet"/>
      <w:lvlText w:val="•"/>
      <w:lvlJc w:val="left"/>
      <w:pPr>
        <w:ind w:left="1258" w:hanging="203"/>
      </w:pPr>
      <w:rPr>
        <w:rFonts w:hint="default"/>
        <w:lang w:val="ru-RU" w:eastAsia="en-US" w:bidi="ar-SA"/>
      </w:rPr>
    </w:lvl>
    <w:lvl w:ilvl="2" w:tplc="E41E0D3A">
      <w:numFmt w:val="bullet"/>
      <w:lvlText w:val="•"/>
      <w:lvlJc w:val="left"/>
      <w:pPr>
        <w:ind w:left="2277" w:hanging="203"/>
      </w:pPr>
      <w:rPr>
        <w:rFonts w:hint="default"/>
        <w:lang w:val="ru-RU" w:eastAsia="en-US" w:bidi="ar-SA"/>
      </w:rPr>
    </w:lvl>
    <w:lvl w:ilvl="3" w:tplc="D652BE54">
      <w:numFmt w:val="bullet"/>
      <w:lvlText w:val="•"/>
      <w:lvlJc w:val="left"/>
      <w:pPr>
        <w:ind w:left="3296" w:hanging="203"/>
      </w:pPr>
      <w:rPr>
        <w:rFonts w:hint="default"/>
        <w:lang w:val="ru-RU" w:eastAsia="en-US" w:bidi="ar-SA"/>
      </w:rPr>
    </w:lvl>
    <w:lvl w:ilvl="4" w:tplc="2702BF32">
      <w:numFmt w:val="bullet"/>
      <w:lvlText w:val="•"/>
      <w:lvlJc w:val="left"/>
      <w:pPr>
        <w:ind w:left="4315" w:hanging="203"/>
      </w:pPr>
      <w:rPr>
        <w:rFonts w:hint="default"/>
        <w:lang w:val="ru-RU" w:eastAsia="en-US" w:bidi="ar-SA"/>
      </w:rPr>
    </w:lvl>
    <w:lvl w:ilvl="5" w:tplc="6592F54C">
      <w:numFmt w:val="bullet"/>
      <w:lvlText w:val="•"/>
      <w:lvlJc w:val="left"/>
      <w:pPr>
        <w:ind w:left="5334" w:hanging="203"/>
      </w:pPr>
      <w:rPr>
        <w:rFonts w:hint="default"/>
        <w:lang w:val="ru-RU" w:eastAsia="en-US" w:bidi="ar-SA"/>
      </w:rPr>
    </w:lvl>
    <w:lvl w:ilvl="6" w:tplc="1CD0CBA8">
      <w:numFmt w:val="bullet"/>
      <w:lvlText w:val="•"/>
      <w:lvlJc w:val="left"/>
      <w:pPr>
        <w:ind w:left="6353" w:hanging="203"/>
      </w:pPr>
      <w:rPr>
        <w:rFonts w:hint="default"/>
        <w:lang w:val="ru-RU" w:eastAsia="en-US" w:bidi="ar-SA"/>
      </w:rPr>
    </w:lvl>
    <w:lvl w:ilvl="7" w:tplc="A5F89442">
      <w:numFmt w:val="bullet"/>
      <w:lvlText w:val="•"/>
      <w:lvlJc w:val="left"/>
      <w:pPr>
        <w:ind w:left="7372" w:hanging="203"/>
      </w:pPr>
      <w:rPr>
        <w:rFonts w:hint="default"/>
        <w:lang w:val="ru-RU" w:eastAsia="en-US" w:bidi="ar-SA"/>
      </w:rPr>
    </w:lvl>
    <w:lvl w:ilvl="8" w:tplc="559EFC7E">
      <w:numFmt w:val="bullet"/>
      <w:lvlText w:val="•"/>
      <w:lvlJc w:val="left"/>
      <w:pPr>
        <w:ind w:left="8391" w:hanging="203"/>
      </w:pPr>
      <w:rPr>
        <w:rFonts w:hint="default"/>
        <w:lang w:val="ru-RU" w:eastAsia="en-US" w:bidi="ar-SA"/>
      </w:rPr>
    </w:lvl>
  </w:abstractNum>
  <w:abstractNum w:abstractNumId="2" w15:restartNumberingAfterBreak="0">
    <w:nsid w:val="2F46468E"/>
    <w:multiLevelType w:val="hybridMultilevel"/>
    <w:tmpl w:val="FE186D22"/>
    <w:lvl w:ilvl="0" w:tplc="4392C594">
      <w:start w:val="1"/>
      <w:numFmt w:val="decimal"/>
      <w:lvlText w:val="%1)"/>
      <w:lvlJc w:val="left"/>
      <w:pPr>
        <w:ind w:left="499" w:hanging="260"/>
        <w:jc w:val="left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4FC81006">
      <w:numFmt w:val="bullet"/>
      <w:lvlText w:val="•"/>
      <w:lvlJc w:val="left"/>
      <w:pPr>
        <w:ind w:left="1492" w:hanging="260"/>
      </w:pPr>
      <w:rPr>
        <w:rFonts w:hint="default"/>
        <w:lang w:val="ru-RU" w:eastAsia="en-US" w:bidi="ar-SA"/>
      </w:rPr>
    </w:lvl>
    <w:lvl w:ilvl="2" w:tplc="1F44BCB8">
      <w:numFmt w:val="bullet"/>
      <w:lvlText w:val="•"/>
      <w:lvlJc w:val="left"/>
      <w:pPr>
        <w:ind w:left="2485" w:hanging="260"/>
      </w:pPr>
      <w:rPr>
        <w:rFonts w:hint="default"/>
        <w:lang w:val="ru-RU" w:eastAsia="en-US" w:bidi="ar-SA"/>
      </w:rPr>
    </w:lvl>
    <w:lvl w:ilvl="3" w:tplc="8F10E3C2">
      <w:numFmt w:val="bullet"/>
      <w:lvlText w:val="•"/>
      <w:lvlJc w:val="left"/>
      <w:pPr>
        <w:ind w:left="3478" w:hanging="260"/>
      </w:pPr>
      <w:rPr>
        <w:rFonts w:hint="default"/>
        <w:lang w:val="ru-RU" w:eastAsia="en-US" w:bidi="ar-SA"/>
      </w:rPr>
    </w:lvl>
    <w:lvl w:ilvl="4" w:tplc="3FCCFB52">
      <w:numFmt w:val="bullet"/>
      <w:lvlText w:val="•"/>
      <w:lvlJc w:val="left"/>
      <w:pPr>
        <w:ind w:left="4471" w:hanging="260"/>
      </w:pPr>
      <w:rPr>
        <w:rFonts w:hint="default"/>
        <w:lang w:val="ru-RU" w:eastAsia="en-US" w:bidi="ar-SA"/>
      </w:rPr>
    </w:lvl>
    <w:lvl w:ilvl="5" w:tplc="23F27408">
      <w:numFmt w:val="bullet"/>
      <w:lvlText w:val="•"/>
      <w:lvlJc w:val="left"/>
      <w:pPr>
        <w:ind w:left="5464" w:hanging="260"/>
      </w:pPr>
      <w:rPr>
        <w:rFonts w:hint="default"/>
        <w:lang w:val="ru-RU" w:eastAsia="en-US" w:bidi="ar-SA"/>
      </w:rPr>
    </w:lvl>
    <w:lvl w:ilvl="6" w:tplc="F7D2E5D4">
      <w:numFmt w:val="bullet"/>
      <w:lvlText w:val="•"/>
      <w:lvlJc w:val="left"/>
      <w:pPr>
        <w:ind w:left="6457" w:hanging="260"/>
      </w:pPr>
      <w:rPr>
        <w:rFonts w:hint="default"/>
        <w:lang w:val="ru-RU" w:eastAsia="en-US" w:bidi="ar-SA"/>
      </w:rPr>
    </w:lvl>
    <w:lvl w:ilvl="7" w:tplc="A934AAB6">
      <w:numFmt w:val="bullet"/>
      <w:lvlText w:val="•"/>
      <w:lvlJc w:val="left"/>
      <w:pPr>
        <w:ind w:left="7450" w:hanging="260"/>
      </w:pPr>
      <w:rPr>
        <w:rFonts w:hint="default"/>
        <w:lang w:val="ru-RU" w:eastAsia="en-US" w:bidi="ar-SA"/>
      </w:rPr>
    </w:lvl>
    <w:lvl w:ilvl="8" w:tplc="AA18E3C4">
      <w:numFmt w:val="bullet"/>
      <w:lvlText w:val="•"/>
      <w:lvlJc w:val="left"/>
      <w:pPr>
        <w:ind w:left="8443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42B3217A"/>
    <w:multiLevelType w:val="hybridMultilevel"/>
    <w:tmpl w:val="1EFE636A"/>
    <w:lvl w:ilvl="0" w:tplc="3D0A14BC">
      <w:start w:val="5"/>
      <w:numFmt w:val="decimal"/>
      <w:lvlText w:val="%1)"/>
      <w:lvlJc w:val="left"/>
      <w:pPr>
        <w:ind w:left="239" w:hanging="207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2"/>
        <w:szCs w:val="22"/>
        <w:lang w:val="ru-RU" w:eastAsia="en-US" w:bidi="ar-SA"/>
      </w:rPr>
    </w:lvl>
    <w:lvl w:ilvl="1" w:tplc="AEDCA4AE">
      <w:numFmt w:val="bullet"/>
      <w:lvlText w:val="•"/>
      <w:lvlJc w:val="left"/>
      <w:pPr>
        <w:ind w:left="1258" w:hanging="207"/>
      </w:pPr>
      <w:rPr>
        <w:rFonts w:hint="default"/>
        <w:lang w:val="ru-RU" w:eastAsia="en-US" w:bidi="ar-SA"/>
      </w:rPr>
    </w:lvl>
    <w:lvl w:ilvl="2" w:tplc="2C5C34DC">
      <w:numFmt w:val="bullet"/>
      <w:lvlText w:val="•"/>
      <w:lvlJc w:val="left"/>
      <w:pPr>
        <w:ind w:left="2277" w:hanging="207"/>
      </w:pPr>
      <w:rPr>
        <w:rFonts w:hint="default"/>
        <w:lang w:val="ru-RU" w:eastAsia="en-US" w:bidi="ar-SA"/>
      </w:rPr>
    </w:lvl>
    <w:lvl w:ilvl="3" w:tplc="3E522F10">
      <w:numFmt w:val="bullet"/>
      <w:lvlText w:val="•"/>
      <w:lvlJc w:val="left"/>
      <w:pPr>
        <w:ind w:left="3296" w:hanging="207"/>
      </w:pPr>
      <w:rPr>
        <w:rFonts w:hint="default"/>
        <w:lang w:val="ru-RU" w:eastAsia="en-US" w:bidi="ar-SA"/>
      </w:rPr>
    </w:lvl>
    <w:lvl w:ilvl="4" w:tplc="F558EFDC">
      <w:numFmt w:val="bullet"/>
      <w:lvlText w:val="•"/>
      <w:lvlJc w:val="left"/>
      <w:pPr>
        <w:ind w:left="4315" w:hanging="207"/>
      </w:pPr>
      <w:rPr>
        <w:rFonts w:hint="default"/>
        <w:lang w:val="ru-RU" w:eastAsia="en-US" w:bidi="ar-SA"/>
      </w:rPr>
    </w:lvl>
    <w:lvl w:ilvl="5" w:tplc="5290D3D8">
      <w:numFmt w:val="bullet"/>
      <w:lvlText w:val="•"/>
      <w:lvlJc w:val="left"/>
      <w:pPr>
        <w:ind w:left="5334" w:hanging="207"/>
      </w:pPr>
      <w:rPr>
        <w:rFonts w:hint="default"/>
        <w:lang w:val="ru-RU" w:eastAsia="en-US" w:bidi="ar-SA"/>
      </w:rPr>
    </w:lvl>
    <w:lvl w:ilvl="6" w:tplc="86389B1C">
      <w:numFmt w:val="bullet"/>
      <w:lvlText w:val="•"/>
      <w:lvlJc w:val="left"/>
      <w:pPr>
        <w:ind w:left="6353" w:hanging="207"/>
      </w:pPr>
      <w:rPr>
        <w:rFonts w:hint="default"/>
        <w:lang w:val="ru-RU" w:eastAsia="en-US" w:bidi="ar-SA"/>
      </w:rPr>
    </w:lvl>
    <w:lvl w:ilvl="7" w:tplc="0374CD5C">
      <w:numFmt w:val="bullet"/>
      <w:lvlText w:val="•"/>
      <w:lvlJc w:val="left"/>
      <w:pPr>
        <w:ind w:left="7372" w:hanging="207"/>
      </w:pPr>
      <w:rPr>
        <w:rFonts w:hint="default"/>
        <w:lang w:val="ru-RU" w:eastAsia="en-US" w:bidi="ar-SA"/>
      </w:rPr>
    </w:lvl>
    <w:lvl w:ilvl="8" w:tplc="F5901EE2">
      <w:numFmt w:val="bullet"/>
      <w:lvlText w:val="•"/>
      <w:lvlJc w:val="left"/>
      <w:pPr>
        <w:ind w:left="8391" w:hanging="2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44C2"/>
    <w:rsid w:val="001344C2"/>
    <w:rsid w:val="007908A5"/>
    <w:rsid w:val="007C4CA6"/>
    <w:rsid w:val="00F8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F8AE"/>
  <w15:docId w15:val="{050CD8B6-04EE-415B-9CED-9799EF3C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Сания</cp:lastModifiedBy>
  <cp:revision>4</cp:revision>
  <dcterms:created xsi:type="dcterms:W3CDTF">2023-08-22T10:48:00Z</dcterms:created>
  <dcterms:modified xsi:type="dcterms:W3CDTF">2023-08-31T11:52:00Z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2023-08-22T00:00:00Z</vt:filetime>
  </property>
</Properties>
</file>